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1B94" w14:textId="3F064593" w:rsidR="00E56A59" w:rsidRDefault="00E56A59" w:rsidP="00C16FD5">
      <w:pPr>
        <w:spacing w:after="0" w:line="240" w:lineRule="auto"/>
        <w:rPr>
          <w:b/>
          <w:i/>
          <w:sz w:val="28"/>
        </w:rPr>
      </w:pPr>
      <w:r>
        <w:rPr>
          <w:b/>
          <w:i/>
          <w:sz w:val="28"/>
        </w:rPr>
        <w:t>Waverley Tennis –</w:t>
      </w:r>
      <w:r>
        <w:rPr>
          <w:b/>
          <w:i/>
          <w:sz w:val="28"/>
        </w:rPr>
        <w:t xml:space="preserve"> A</w:t>
      </w:r>
      <w:r>
        <w:rPr>
          <w:b/>
          <w:i/>
          <w:sz w:val="28"/>
        </w:rPr>
        <w:t xml:space="preserve">mendments for </w:t>
      </w:r>
      <w:r>
        <w:rPr>
          <w:b/>
          <w:i/>
          <w:sz w:val="28"/>
        </w:rPr>
        <w:t>Winter</w:t>
      </w:r>
      <w:r>
        <w:rPr>
          <w:b/>
          <w:i/>
          <w:sz w:val="28"/>
        </w:rPr>
        <w:t xml:space="preserve"> 2018 season</w:t>
      </w:r>
    </w:p>
    <w:p w14:paraId="60F0B6ED" w14:textId="77777777" w:rsidR="00E56A59" w:rsidRDefault="00E56A59" w:rsidP="00C16FD5">
      <w:pPr>
        <w:spacing w:after="0" w:line="240" w:lineRule="auto"/>
        <w:rPr>
          <w:rFonts w:eastAsia="Times New Roman" w:cstheme="minorHAnsi"/>
          <w:b/>
          <w:lang w:eastAsia="en-AU"/>
        </w:rPr>
      </w:pPr>
    </w:p>
    <w:p w14:paraId="6DAEC656" w14:textId="6946ECA0" w:rsidR="00E56A59" w:rsidRPr="00E56A59" w:rsidRDefault="00E56A59" w:rsidP="00C16FD5">
      <w:pPr>
        <w:spacing w:after="0" w:line="240" w:lineRule="auto"/>
        <w:rPr>
          <w:rFonts w:eastAsia="Times New Roman" w:cstheme="minorHAnsi"/>
          <w:b/>
          <w:lang w:eastAsia="en-AU"/>
        </w:rPr>
      </w:pPr>
      <w:r w:rsidRPr="00E56A59">
        <w:rPr>
          <w:rFonts w:eastAsia="Times New Roman" w:cstheme="minorHAnsi"/>
          <w:b/>
          <w:lang w:eastAsia="en-AU"/>
        </w:rPr>
        <w:t xml:space="preserve">USEFUL INFO </w:t>
      </w:r>
    </w:p>
    <w:p w14:paraId="2754C591" w14:textId="60ADA073" w:rsidR="00E56A59" w:rsidRPr="00E56A59" w:rsidRDefault="00E56A59" w:rsidP="00C16FD5">
      <w:pPr>
        <w:pStyle w:val="ListParagraph"/>
        <w:numPr>
          <w:ilvl w:val="0"/>
          <w:numId w:val="1"/>
        </w:numPr>
        <w:tabs>
          <w:tab w:val="left" w:pos="284"/>
        </w:tabs>
        <w:spacing w:after="100" w:afterAutospacing="1"/>
        <w:ind w:left="0" w:firstLine="0"/>
        <w:rPr>
          <w:rFonts w:asciiTheme="minorHAnsi" w:eastAsia="Times New Roman" w:hAnsiTheme="minorHAnsi" w:cstheme="minorHAnsi"/>
          <w:sz w:val="22"/>
          <w:szCs w:val="22"/>
          <w:lang w:eastAsia="en-AU"/>
        </w:rPr>
      </w:pPr>
      <w:r w:rsidRPr="00E56A59">
        <w:rPr>
          <w:rFonts w:asciiTheme="minorHAnsi" w:hAnsiTheme="minorHAnsi" w:cstheme="minorHAnsi"/>
          <w:bCs/>
          <w:sz w:val="22"/>
          <w:szCs w:val="22"/>
        </w:rPr>
        <w:t>Wording changed in</w:t>
      </w:r>
      <w:r>
        <w:rPr>
          <w:rFonts w:asciiTheme="minorHAnsi" w:hAnsiTheme="minorHAnsi" w:cstheme="minorHAnsi"/>
          <w:b/>
          <w:bCs/>
          <w:sz w:val="22"/>
          <w:szCs w:val="22"/>
        </w:rPr>
        <w:t xml:space="preserve"> </w:t>
      </w:r>
      <w:r w:rsidRPr="00E56A59">
        <w:rPr>
          <w:rFonts w:asciiTheme="minorHAnsi" w:hAnsiTheme="minorHAnsi" w:cstheme="minorHAnsi"/>
          <w:b/>
          <w:bCs/>
          <w:sz w:val="22"/>
          <w:szCs w:val="22"/>
        </w:rPr>
        <w:t>Change in Order of Merit (Juniors/Seniors)</w:t>
      </w:r>
      <w:r>
        <w:rPr>
          <w:rFonts w:asciiTheme="minorHAnsi" w:hAnsiTheme="minorHAnsi" w:cstheme="minorHAnsi"/>
          <w:b/>
          <w:bCs/>
          <w:sz w:val="22"/>
          <w:szCs w:val="22"/>
        </w:rPr>
        <w:t xml:space="preserve"> </w:t>
      </w:r>
      <w:r w:rsidRPr="00E56A59">
        <w:rPr>
          <w:rFonts w:asciiTheme="minorHAnsi" w:hAnsiTheme="minorHAnsi" w:cstheme="minorHAnsi"/>
          <w:bCs/>
          <w:sz w:val="22"/>
          <w:szCs w:val="22"/>
        </w:rPr>
        <w:t>to</w:t>
      </w:r>
      <w:r>
        <w:rPr>
          <w:rFonts w:asciiTheme="minorHAnsi" w:hAnsiTheme="minorHAnsi" w:cstheme="minorHAnsi"/>
          <w:b/>
          <w:bCs/>
          <w:sz w:val="22"/>
          <w:szCs w:val="22"/>
        </w:rPr>
        <w:t xml:space="preserve"> </w:t>
      </w:r>
      <w:r w:rsidRPr="00E56A59">
        <w:rPr>
          <w:rFonts w:asciiTheme="minorHAnsi" w:hAnsiTheme="minorHAnsi" w:cstheme="minorHAnsi"/>
          <w:bCs/>
          <w:sz w:val="22"/>
          <w:szCs w:val="22"/>
        </w:rPr>
        <w:t>include Seniors</w:t>
      </w:r>
      <w:r>
        <w:rPr>
          <w:rFonts w:asciiTheme="minorHAnsi" w:hAnsiTheme="minorHAnsi" w:cstheme="minorHAnsi"/>
          <w:b/>
          <w:bCs/>
          <w:sz w:val="22"/>
          <w:szCs w:val="22"/>
        </w:rPr>
        <w:t xml:space="preserve"> </w:t>
      </w:r>
    </w:p>
    <w:p w14:paraId="237CD1A5" w14:textId="77777777" w:rsidR="00E56A59" w:rsidRDefault="00E56A59" w:rsidP="003B4060">
      <w:pPr>
        <w:pStyle w:val="ListParagraph"/>
        <w:numPr>
          <w:ilvl w:val="0"/>
          <w:numId w:val="1"/>
        </w:numPr>
        <w:tabs>
          <w:tab w:val="left" w:pos="284"/>
        </w:tabs>
        <w:spacing w:after="480"/>
        <w:ind w:left="0" w:firstLine="0"/>
        <w:rPr>
          <w:rFonts w:asciiTheme="minorHAnsi" w:eastAsia="Times New Roman" w:hAnsiTheme="minorHAnsi" w:cstheme="minorHAnsi"/>
          <w:sz w:val="22"/>
          <w:szCs w:val="22"/>
          <w:lang w:eastAsia="en-AU"/>
        </w:rPr>
      </w:pPr>
      <w:r w:rsidRPr="00E56A59">
        <w:rPr>
          <w:rFonts w:asciiTheme="minorHAnsi" w:eastAsia="Times New Roman" w:hAnsiTheme="minorHAnsi" w:cstheme="minorHAnsi"/>
          <w:b/>
          <w:sz w:val="22"/>
          <w:szCs w:val="22"/>
          <w:lang w:eastAsia="en-AU"/>
        </w:rPr>
        <w:t xml:space="preserve">Injury </w:t>
      </w:r>
      <w:r w:rsidRPr="00E56A59">
        <w:rPr>
          <w:rFonts w:asciiTheme="minorHAnsi" w:eastAsia="Times New Roman" w:hAnsiTheme="minorHAnsi" w:cstheme="minorHAnsi"/>
          <w:b/>
          <w:sz w:val="22"/>
          <w:szCs w:val="22"/>
          <w:lang w:eastAsia="en-AU"/>
        </w:rPr>
        <w:t>T</w:t>
      </w:r>
      <w:r w:rsidRPr="00E56A59">
        <w:rPr>
          <w:rFonts w:asciiTheme="minorHAnsi" w:eastAsia="Times New Roman" w:hAnsiTheme="minorHAnsi" w:cstheme="minorHAnsi"/>
          <w:b/>
          <w:sz w:val="22"/>
          <w:szCs w:val="22"/>
          <w:lang w:eastAsia="en-AU"/>
        </w:rPr>
        <w:t>ime</w:t>
      </w:r>
      <w:r w:rsidRPr="00E56A59">
        <w:rPr>
          <w:rFonts w:asciiTheme="minorHAnsi" w:eastAsia="Times New Roman" w:hAnsiTheme="minorHAnsi" w:cstheme="minorHAnsi"/>
          <w:sz w:val="22"/>
          <w:szCs w:val="22"/>
          <w:lang w:eastAsia="en-AU"/>
        </w:rPr>
        <w:t xml:space="preserve"> added </w:t>
      </w:r>
    </w:p>
    <w:p w14:paraId="476ACF01" w14:textId="410A247C" w:rsidR="00E56A59" w:rsidRPr="00E56A59" w:rsidRDefault="00E56A59" w:rsidP="003B4060">
      <w:pPr>
        <w:spacing w:before="120" w:after="100" w:afterAutospacing="1"/>
        <w:rPr>
          <w:rFonts w:eastAsia="Times New Roman" w:cstheme="minorHAnsi"/>
          <w:lang w:eastAsia="en-AU"/>
        </w:rPr>
      </w:pPr>
      <w:r w:rsidRPr="00E56A59">
        <w:rPr>
          <w:b/>
          <w:i/>
          <w:sz w:val="28"/>
        </w:rPr>
        <w:t xml:space="preserve">Waverley Tennis – </w:t>
      </w:r>
      <w:r>
        <w:rPr>
          <w:b/>
          <w:i/>
          <w:sz w:val="28"/>
        </w:rPr>
        <w:t>By-Law a</w:t>
      </w:r>
      <w:r w:rsidRPr="00E56A59">
        <w:rPr>
          <w:b/>
          <w:i/>
          <w:sz w:val="28"/>
        </w:rPr>
        <w:t>mendments for Winter 2018 season</w:t>
      </w:r>
    </w:p>
    <w:p w14:paraId="13D47487" w14:textId="74776F77" w:rsidR="00E56A59" w:rsidRPr="00C46E2B" w:rsidRDefault="00E56A59" w:rsidP="00D921DF">
      <w:pPr>
        <w:tabs>
          <w:tab w:val="left" w:pos="567"/>
        </w:tabs>
        <w:autoSpaceDE w:val="0"/>
        <w:autoSpaceDN w:val="0"/>
        <w:adjustRightInd w:val="0"/>
        <w:spacing w:after="60" w:line="240" w:lineRule="auto"/>
        <w:rPr>
          <w:rFonts w:cstheme="minorHAnsi"/>
          <w:i/>
          <w:iCs/>
          <w:spacing w:val="-3"/>
          <w:sz w:val="24"/>
        </w:rPr>
      </w:pPr>
      <w:r w:rsidRPr="00C16FD5">
        <w:rPr>
          <w:rFonts w:eastAsia="Times New Roman" w:cstheme="minorHAnsi"/>
          <w:b/>
          <w:sz w:val="24"/>
          <w:lang w:eastAsia="en-AU"/>
        </w:rPr>
        <w:t>8</w:t>
      </w:r>
      <w:r w:rsidR="00D921DF">
        <w:rPr>
          <w:rFonts w:eastAsia="Times New Roman" w:cstheme="minorHAnsi"/>
          <w:b/>
          <w:sz w:val="24"/>
          <w:lang w:eastAsia="en-AU"/>
        </w:rPr>
        <w:t xml:space="preserve"> </w:t>
      </w:r>
      <w:r w:rsidRPr="00C16FD5">
        <w:rPr>
          <w:rFonts w:eastAsia="Times New Roman" w:cstheme="minorHAnsi"/>
          <w:b/>
          <w:sz w:val="24"/>
          <w:lang w:eastAsia="en-AU"/>
        </w:rPr>
        <w:t>(c)</w:t>
      </w:r>
      <w:r w:rsidR="00C16FD5" w:rsidRPr="00C16FD5">
        <w:rPr>
          <w:rFonts w:eastAsia="Times New Roman" w:cstheme="minorHAnsi"/>
          <w:b/>
          <w:sz w:val="24"/>
          <w:lang w:eastAsia="en-AU"/>
        </w:rPr>
        <w:tab/>
      </w:r>
      <w:r w:rsidR="00C46E2B" w:rsidRPr="00C16FD5">
        <w:rPr>
          <w:rFonts w:cs="Swiss721BT-Bold"/>
          <w:b/>
          <w:bCs/>
          <w:sz w:val="24"/>
        </w:rPr>
        <w:t xml:space="preserve">Ron Horne Challenge Cup </w:t>
      </w:r>
      <w:r w:rsidR="001D4A97">
        <w:rPr>
          <w:rFonts w:cs="Swiss721BT-Bold"/>
          <w:b/>
          <w:bCs/>
          <w:sz w:val="24"/>
        </w:rPr>
        <w:t>a</w:t>
      </w:r>
      <w:bookmarkStart w:id="0" w:name="_GoBack"/>
      <w:bookmarkEnd w:id="0"/>
      <w:r w:rsidR="00C46E2B" w:rsidRPr="00C16FD5">
        <w:rPr>
          <w:rFonts w:cs="Swiss721BT-Bold"/>
          <w:b/>
          <w:bCs/>
          <w:sz w:val="24"/>
        </w:rPr>
        <w:t xml:space="preserve">nd Senior Singles /Doubles Rubbers </w:t>
      </w:r>
      <w:r w:rsidR="00C46E2B" w:rsidRPr="00C16FD5">
        <w:rPr>
          <w:rFonts w:ascii="Cambria Math" w:hAnsi="Cambria Math" w:cs="Cambria Math"/>
          <w:b/>
          <w:bCs/>
          <w:sz w:val="24"/>
        </w:rPr>
        <w:t>‑</w:t>
      </w:r>
      <w:r w:rsidR="00C46E2B" w:rsidRPr="00C16FD5">
        <w:rPr>
          <w:rFonts w:cs="Swiss721BT-Bold"/>
          <w:b/>
          <w:bCs/>
          <w:sz w:val="24"/>
        </w:rPr>
        <w:t xml:space="preserve"> Open</w:t>
      </w:r>
      <w:r w:rsidR="00D921DF">
        <w:rPr>
          <w:rFonts w:cs="Swiss721BT-Bold"/>
          <w:b/>
          <w:bCs/>
          <w:sz w:val="24"/>
        </w:rPr>
        <w:br/>
      </w:r>
      <w:r w:rsidR="00C16FD5" w:rsidRPr="00C46E2B">
        <w:rPr>
          <w:rFonts w:eastAsia="Times New Roman" w:cstheme="minorHAnsi"/>
          <w:b/>
          <w:lang w:eastAsia="en-AU"/>
        </w:rPr>
        <w:tab/>
      </w:r>
      <w:r w:rsidRPr="00C46E2B">
        <w:rPr>
          <w:rFonts w:cstheme="minorHAnsi"/>
          <w:iCs/>
          <w:spacing w:val="-3"/>
        </w:rPr>
        <w:t>For both Singles Matches players MUST play in order of merit, as nominated by their club.</w:t>
      </w:r>
    </w:p>
    <w:p w14:paraId="5037917D" w14:textId="66529370" w:rsidR="00E56A59" w:rsidRPr="00C16FD5" w:rsidRDefault="00C16FD5" w:rsidP="00C46E2B">
      <w:pPr>
        <w:pStyle w:val="By-laws-subheadindentBy-Laws"/>
        <w:tabs>
          <w:tab w:val="clear" w:pos="283"/>
          <w:tab w:val="left" w:pos="241"/>
          <w:tab w:val="left" w:pos="567"/>
        </w:tabs>
        <w:spacing w:before="120" w:after="60"/>
        <w:ind w:left="0"/>
        <w:rPr>
          <w:rFonts w:asciiTheme="minorHAnsi" w:hAnsiTheme="minorHAnsi" w:cstheme="minorHAnsi"/>
          <w:spacing w:val="-5"/>
          <w:sz w:val="24"/>
          <w:szCs w:val="22"/>
        </w:rPr>
      </w:pPr>
      <w:r w:rsidRPr="00C16FD5">
        <w:rPr>
          <w:rFonts w:asciiTheme="minorHAnsi" w:hAnsiTheme="minorHAnsi" w:cstheme="minorHAnsi"/>
          <w:sz w:val="24"/>
          <w:szCs w:val="22"/>
        </w:rPr>
        <w:tab/>
        <w:t>8 (f)</w:t>
      </w:r>
      <w:r>
        <w:rPr>
          <w:rFonts w:asciiTheme="minorHAnsi" w:hAnsiTheme="minorHAnsi" w:cstheme="minorHAnsi"/>
          <w:sz w:val="24"/>
          <w:szCs w:val="22"/>
        </w:rPr>
        <w:tab/>
      </w:r>
      <w:r w:rsidR="00C46E2B" w:rsidRPr="00C16FD5">
        <w:rPr>
          <w:rFonts w:asciiTheme="minorHAnsi" w:hAnsiTheme="minorHAnsi" w:cstheme="minorHAnsi"/>
          <w:spacing w:val="-5"/>
          <w:sz w:val="24"/>
          <w:szCs w:val="22"/>
        </w:rPr>
        <w:t>Junior Saturday / Sunday “Triples” Singles / Doubles Sets</w:t>
      </w:r>
    </w:p>
    <w:p w14:paraId="2543661F" w14:textId="6048CE35" w:rsidR="00D921DF" w:rsidRPr="00C46E2B" w:rsidRDefault="00E56A59" w:rsidP="00D921DF">
      <w:pPr>
        <w:tabs>
          <w:tab w:val="left" w:pos="241"/>
          <w:tab w:val="left" w:pos="567"/>
        </w:tabs>
        <w:suppressAutoHyphens/>
        <w:autoSpaceDE w:val="0"/>
        <w:autoSpaceDN w:val="0"/>
        <w:adjustRightInd w:val="0"/>
        <w:spacing w:after="60" w:line="152" w:lineRule="atLeast"/>
        <w:ind w:left="524" w:hanging="283"/>
        <w:textAlignment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6E2B">
        <w:rPr>
          <w:rFonts w:cstheme="minorHAnsi"/>
          <w:color w:val="000000"/>
          <w:lang w:val="en-GB"/>
        </w:rPr>
        <w:tab/>
      </w:r>
      <w:r w:rsidRPr="00C46E2B">
        <w:rPr>
          <w:rFonts w:cstheme="minorHAnsi"/>
          <w:bCs/>
          <w:color w:val="000000"/>
          <w:lang w:val="en-GB"/>
          <w14:textOutline w14:w="9525" w14:cap="rnd" w14:cmpd="sng" w14:algn="ctr">
            <w14:noFill/>
            <w14:prstDash w14:val="solid"/>
            <w14:bevel/>
          </w14:textOutline>
        </w:rPr>
        <w:t>Tie breakers at six games all will</w:t>
      </w:r>
      <w:r w:rsidR="00C16FD5" w:rsidRPr="00C46E2B">
        <w:rPr>
          <w:rFonts w:cstheme="minorHAnsi"/>
          <w:bCs/>
          <w:color w:val="000000"/>
          <w:lang w:val="en-GB"/>
          <w14:textOutline w14:w="9525" w14:cap="rnd" w14:cmpd="sng" w14:algn="ctr">
            <w14:noFill/>
            <w14:prstDash w14:val="solid"/>
            <w14:bevel/>
          </w14:textOutline>
        </w:rPr>
        <w:t xml:space="preserve"> only</w:t>
      </w:r>
      <w:r w:rsidRPr="00C46E2B">
        <w:rPr>
          <w:rFonts w:cstheme="minorHAnsi"/>
          <w:bCs/>
          <w:color w:val="000000"/>
          <w:lang w:val="en-GB"/>
          <w14:textOutline w14:w="9525" w14:cap="rnd" w14:cmpd="sng" w14:algn="ctr">
            <w14:noFill/>
            <w14:prstDash w14:val="solid"/>
            <w14:bevel/>
          </w14:textOutline>
        </w:rPr>
        <w:t xml:space="preserve"> apply to </w:t>
      </w:r>
      <w:r w:rsidR="00C16FD5" w:rsidRPr="00C46E2B">
        <w:rPr>
          <w:rFonts w:cstheme="minorHAnsi"/>
          <w:bCs/>
          <w:color w:val="000000"/>
          <w:lang w:val="en-GB"/>
          <w14:textOutline w14:w="9525" w14:cap="rnd" w14:cmpd="sng" w14:algn="ctr">
            <w14:noFill/>
            <w14:prstDash w14:val="solid"/>
            <w14:bevel/>
          </w14:textOutline>
        </w:rPr>
        <w:t xml:space="preserve">C Special, C and D Special </w:t>
      </w:r>
      <w:r w:rsidRPr="00C46E2B">
        <w:rPr>
          <w:rFonts w:cstheme="minorHAnsi"/>
          <w:bCs/>
          <w:color w:val="000000"/>
          <w:lang w:val="en-GB"/>
          <w14:textOutline w14:w="9525" w14:cap="rnd" w14:cmpd="sng" w14:algn="ctr">
            <w14:noFill/>
            <w14:prstDash w14:val="solid"/>
            <w14:bevel/>
          </w14:textOutline>
        </w:rPr>
        <w:t>Grades.</w:t>
      </w:r>
      <w:r w:rsidR="00D921DF" w:rsidRPr="00C46E2B">
        <w:rPr>
          <w:rFonts w:cstheme="minorHAnsi"/>
          <w:bCs/>
          <w:color w:val="000000"/>
          <w:lang w:val="en-GB"/>
          <w14:textOutline w14:w="9525" w14:cap="rnd" w14:cmpd="sng" w14:algn="ctr">
            <w14:noFill/>
            <w14:prstDash w14:val="solid"/>
            <w14:bevel/>
          </w14:textOutline>
        </w:rPr>
        <w:br/>
      </w:r>
      <w:r w:rsidRPr="00C46E2B">
        <w:rPr>
          <w:rFonts w:cstheme="minorHAnsi"/>
          <w:color w:val="000000" w:themeColor="text1"/>
          <w:lang w:val="en-GB"/>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r w:rsidRPr="00C46E2B">
        <w:t xml:space="preserve">In D grade only, </w:t>
      </w:r>
      <w:r w:rsidR="00C16FD5" w:rsidRPr="00C46E2B">
        <w:t>set</w:t>
      </w:r>
      <w:r w:rsidRPr="00C46E2B">
        <w:t xml:space="preserve"> decided by first to 6 games.</w:t>
      </w:r>
    </w:p>
    <w:p w14:paraId="3E81304B" w14:textId="1982891D" w:rsidR="00C46E2B" w:rsidRPr="00C46E2B" w:rsidRDefault="00C46E2B" w:rsidP="00C46E2B">
      <w:pPr>
        <w:pStyle w:val="By-laws-boldletterbulletBy-Laws"/>
        <w:tabs>
          <w:tab w:val="clear" w:pos="283"/>
          <w:tab w:val="left" w:pos="567"/>
        </w:tabs>
        <w:spacing w:before="120"/>
        <w:ind w:left="567" w:hanging="567"/>
        <w:rPr>
          <w:rFonts w:asciiTheme="minorHAnsi" w:hAnsiTheme="minorHAnsi" w:cstheme="minorHAnsi"/>
          <w:b/>
          <w:sz w:val="24"/>
          <w:szCs w:val="22"/>
        </w:rPr>
      </w:pPr>
      <w:r w:rsidRPr="00C46E2B">
        <w:rPr>
          <w:rFonts w:asciiTheme="minorHAnsi" w:hAnsiTheme="minorHAnsi" w:cstheme="minorHAnsi"/>
          <w:b/>
          <w:sz w:val="24"/>
          <w:szCs w:val="22"/>
        </w:rPr>
        <w:t>10.</w:t>
      </w:r>
      <w:r w:rsidRPr="00C46E2B">
        <w:rPr>
          <w:rFonts w:asciiTheme="minorHAnsi" w:hAnsiTheme="minorHAnsi" w:cstheme="minorHAnsi"/>
          <w:b/>
          <w:sz w:val="24"/>
          <w:szCs w:val="22"/>
        </w:rPr>
        <w:tab/>
        <w:t>Registration of Players</w:t>
      </w:r>
    </w:p>
    <w:p w14:paraId="6C2F49EA" w14:textId="429C97DE" w:rsidR="00E56A59" w:rsidRPr="00E56A59" w:rsidRDefault="00D921DF" w:rsidP="00D921DF">
      <w:pPr>
        <w:pStyle w:val="By-laws-boldletterbulletBy-Laws"/>
        <w:tabs>
          <w:tab w:val="clear" w:pos="283"/>
          <w:tab w:val="left" w:pos="567"/>
        </w:tabs>
        <w:spacing w:after="60"/>
        <w:ind w:left="567" w:hanging="567"/>
        <w:rPr>
          <w:rFonts w:asciiTheme="minorHAnsi" w:hAnsiTheme="minorHAnsi" w:cstheme="minorHAnsi"/>
          <w:sz w:val="22"/>
          <w:szCs w:val="22"/>
        </w:rPr>
      </w:pPr>
      <w:r w:rsidRPr="00D921DF">
        <w:rPr>
          <w:rFonts w:asciiTheme="minorHAnsi" w:hAnsiTheme="minorHAnsi" w:cstheme="minorHAnsi"/>
          <w:b/>
          <w:sz w:val="22"/>
          <w:szCs w:val="22"/>
        </w:rPr>
        <w:t>(</w:t>
      </w:r>
      <w:r w:rsidR="00E56A59" w:rsidRPr="00D921DF">
        <w:rPr>
          <w:rFonts w:asciiTheme="minorHAnsi" w:hAnsiTheme="minorHAnsi" w:cstheme="minorHAnsi"/>
          <w:b/>
          <w:sz w:val="22"/>
          <w:szCs w:val="22"/>
        </w:rPr>
        <w:t>d</w:t>
      </w:r>
      <w:r w:rsidRPr="00D921DF">
        <w:rPr>
          <w:rFonts w:asciiTheme="minorHAnsi" w:hAnsiTheme="minorHAnsi" w:cstheme="minorHAnsi"/>
          <w:b/>
          <w:sz w:val="22"/>
          <w:szCs w:val="22"/>
        </w:rPr>
        <w:t>)</w:t>
      </w:r>
      <w:r>
        <w:rPr>
          <w:rFonts w:asciiTheme="minorHAnsi" w:hAnsiTheme="minorHAnsi" w:cstheme="minorHAnsi"/>
          <w:sz w:val="22"/>
          <w:szCs w:val="22"/>
        </w:rPr>
        <w:tab/>
      </w:r>
      <w:r w:rsidR="00E56A59" w:rsidRPr="00E56A59">
        <w:rPr>
          <w:rFonts w:asciiTheme="minorHAnsi" w:hAnsiTheme="minorHAnsi" w:cstheme="minorHAnsi"/>
          <w:sz w:val="22"/>
          <w:szCs w:val="22"/>
        </w:rPr>
        <w:t>Teams as submitted will be graded by the Match Committee in grades as noted in (a). More than one section may be required in certain grades where teams will be graded into sections within these grades.</w:t>
      </w:r>
    </w:p>
    <w:p w14:paraId="6D33880C" w14:textId="25FBA95A" w:rsidR="00E56A59" w:rsidRPr="00E56A59" w:rsidRDefault="00D921DF" w:rsidP="00D921DF">
      <w:pPr>
        <w:pStyle w:val="By-laws-boldletterbulletBy-Laws"/>
        <w:tabs>
          <w:tab w:val="clear" w:pos="283"/>
          <w:tab w:val="left" w:pos="567"/>
        </w:tabs>
        <w:spacing w:after="60"/>
        <w:ind w:left="567" w:hanging="567"/>
        <w:rPr>
          <w:rFonts w:asciiTheme="minorHAnsi" w:hAnsiTheme="minorHAnsi" w:cstheme="minorHAnsi"/>
          <w:sz w:val="22"/>
          <w:szCs w:val="22"/>
        </w:rPr>
      </w:pPr>
      <w:r>
        <w:rPr>
          <w:rFonts w:asciiTheme="minorHAnsi" w:hAnsiTheme="minorHAnsi" w:cstheme="minorHAnsi"/>
          <w:b/>
          <w:sz w:val="22"/>
          <w:szCs w:val="22"/>
        </w:rPr>
        <w:t>(</w:t>
      </w:r>
      <w:r w:rsidR="00E56A59" w:rsidRPr="00D921DF">
        <w:rPr>
          <w:rFonts w:asciiTheme="minorHAnsi" w:hAnsiTheme="minorHAnsi" w:cstheme="minorHAnsi"/>
          <w:b/>
          <w:sz w:val="22"/>
          <w:szCs w:val="22"/>
        </w:rPr>
        <w:t>e</w:t>
      </w:r>
      <w:r>
        <w:rPr>
          <w:rFonts w:asciiTheme="minorHAnsi" w:hAnsiTheme="minorHAnsi" w:cstheme="minorHAnsi"/>
          <w:b/>
          <w:sz w:val="22"/>
          <w:szCs w:val="22"/>
        </w:rPr>
        <w:t>)</w:t>
      </w:r>
      <w:r>
        <w:rPr>
          <w:rFonts w:asciiTheme="minorHAnsi" w:hAnsiTheme="minorHAnsi" w:cstheme="minorHAnsi"/>
          <w:b/>
          <w:sz w:val="22"/>
          <w:szCs w:val="22"/>
        </w:rPr>
        <w:tab/>
      </w:r>
      <w:r w:rsidR="00E56A59" w:rsidRPr="00E56A59">
        <w:rPr>
          <w:rFonts w:asciiTheme="minorHAnsi" w:hAnsiTheme="minorHAnsi" w:cstheme="minorHAnsi"/>
          <w:sz w:val="22"/>
          <w:szCs w:val="22"/>
        </w:rPr>
        <w:t>All players listed in the teams as submitted by clubs must play in the grade and section as graded by the Match Committee.</w:t>
      </w:r>
    </w:p>
    <w:p w14:paraId="66A20C7C" w14:textId="6915B09C" w:rsidR="00C46E2B" w:rsidRPr="00C46E2B" w:rsidRDefault="00E56A59" w:rsidP="00C46E2B">
      <w:pPr>
        <w:pStyle w:val="By-laws-boldletterbulletBy-Laws"/>
        <w:tabs>
          <w:tab w:val="clear" w:pos="283"/>
          <w:tab w:val="left" w:pos="567"/>
        </w:tabs>
        <w:spacing w:before="120"/>
        <w:ind w:left="567" w:hanging="567"/>
        <w:rPr>
          <w:rFonts w:asciiTheme="minorHAnsi" w:hAnsiTheme="minorHAnsi" w:cstheme="minorHAnsi"/>
          <w:b/>
          <w:sz w:val="24"/>
          <w:szCs w:val="22"/>
        </w:rPr>
      </w:pPr>
      <w:r w:rsidRPr="00C46E2B">
        <w:rPr>
          <w:rFonts w:asciiTheme="minorHAnsi" w:hAnsiTheme="minorHAnsi" w:cstheme="minorHAnsi"/>
          <w:b/>
          <w:sz w:val="24"/>
          <w:szCs w:val="22"/>
        </w:rPr>
        <w:t>12</w:t>
      </w:r>
      <w:r w:rsidR="00D921DF" w:rsidRPr="00C46E2B">
        <w:rPr>
          <w:rFonts w:asciiTheme="minorHAnsi" w:hAnsiTheme="minorHAnsi" w:cstheme="minorHAnsi"/>
          <w:b/>
          <w:sz w:val="24"/>
          <w:szCs w:val="22"/>
        </w:rPr>
        <w:t>.</w:t>
      </w:r>
      <w:r w:rsidRPr="00C46E2B">
        <w:rPr>
          <w:rFonts w:asciiTheme="minorHAnsi" w:hAnsiTheme="minorHAnsi" w:cstheme="minorHAnsi"/>
          <w:b/>
          <w:sz w:val="24"/>
          <w:szCs w:val="22"/>
        </w:rPr>
        <w:t xml:space="preserve"> </w:t>
      </w:r>
      <w:r w:rsidR="00D921DF" w:rsidRPr="00C46E2B">
        <w:rPr>
          <w:rFonts w:asciiTheme="minorHAnsi" w:hAnsiTheme="minorHAnsi" w:cstheme="minorHAnsi"/>
          <w:b/>
          <w:sz w:val="24"/>
          <w:szCs w:val="22"/>
        </w:rPr>
        <w:tab/>
      </w:r>
      <w:r w:rsidR="00C46E2B" w:rsidRPr="00C46E2B">
        <w:rPr>
          <w:rFonts w:asciiTheme="minorHAnsi" w:hAnsiTheme="minorHAnsi" w:cstheme="minorHAnsi"/>
          <w:b/>
          <w:sz w:val="24"/>
          <w:szCs w:val="22"/>
        </w:rPr>
        <w:t>Commencing/Finishing Time of Matches</w:t>
      </w:r>
    </w:p>
    <w:p w14:paraId="6CF71FE1" w14:textId="71C5CCC2" w:rsidR="00E56A59" w:rsidRPr="00E56A59" w:rsidRDefault="00C46E2B" w:rsidP="00C46E2B">
      <w:pPr>
        <w:pStyle w:val="By-laws-boldletterbulletBy-Laws"/>
        <w:tabs>
          <w:tab w:val="clear" w:pos="283"/>
          <w:tab w:val="left" w:pos="567"/>
        </w:tabs>
        <w:spacing w:after="60"/>
        <w:ind w:left="567" w:hanging="567"/>
        <w:rPr>
          <w:rFonts w:asciiTheme="minorHAnsi" w:hAnsiTheme="minorHAnsi" w:cstheme="minorHAnsi"/>
          <w:sz w:val="22"/>
          <w:szCs w:val="22"/>
        </w:rPr>
      </w:pPr>
      <w:r>
        <w:rPr>
          <w:rFonts w:asciiTheme="minorHAnsi" w:hAnsiTheme="minorHAnsi" w:cstheme="minorHAnsi"/>
          <w:sz w:val="22"/>
          <w:szCs w:val="22"/>
        </w:rPr>
        <w:tab/>
      </w:r>
      <w:r w:rsidR="00E56A59" w:rsidRPr="00E56A59">
        <w:rPr>
          <w:rFonts w:asciiTheme="minorHAnsi" w:hAnsiTheme="minorHAnsi" w:cstheme="minorHAnsi"/>
          <w:sz w:val="22"/>
          <w:szCs w:val="22"/>
        </w:rPr>
        <w:t xml:space="preserve">A short hit-up </w:t>
      </w:r>
      <w:r w:rsidR="00E56A59" w:rsidRPr="00E56A59">
        <w:rPr>
          <w:rFonts w:asciiTheme="minorHAnsi" w:hAnsiTheme="minorHAnsi" w:cstheme="minorHAnsi"/>
          <w:b/>
          <w:bCs/>
          <w:sz w:val="22"/>
          <w:szCs w:val="22"/>
        </w:rPr>
        <w:t>must be permitted</w:t>
      </w:r>
      <w:r w:rsidR="00E56A59" w:rsidRPr="00E56A59">
        <w:rPr>
          <w:rFonts w:asciiTheme="minorHAnsi" w:hAnsiTheme="minorHAnsi" w:cstheme="minorHAnsi"/>
          <w:sz w:val="22"/>
          <w:szCs w:val="22"/>
        </w:rPr>
        <w:t xml:space="preserve"> prior to the 1st set for each player in a match. No other hit-ups are allowed.</w:t>
      </w:r>
    </w:p>
    <w:p w14:paraId="732BBC89" w14:textId="46C266B5" w:rsidR="00C46E2B" w:rsidRPr="00C46E2B" w:rsidRDefault="00D921DF" w:rsidP="00D921DF">
      <w:pPr>
        <w:tabs>
          <w:tab w:val="left" w:pos="567"/>
        </w:tabs>
        <w:suppressAutoHyphens/>
        <w:autoSpaceDE w:val="0"/>
        <w:autoSpaceDN w:val="0"/>
        <w:adjustRightInd w:val="0"/>
        <w:spacing w:before="51" w:after="60" w:line="160" w:lineRule="atLeast"/>
        <w:jc w:val="both"/>
        <w:textAlignment w:val="center"/>
        <w:rPr>
          <w:rFonts w:cstheme="minorHAnsi"/>
          <w:b/>
          <w:sz w:val="24"/>
        </w:rPr>
      </w:pPr>
      <w:r w:rsidRPr="00C46E2B">
        <w:rPr>
          <w:rFonts w:cstheme="minorHAnsi"/>
          <w:b/>
          <w:sz w:val="24"/>
        </w:rPr>
        <w:t>14</w:t>
      </w:r>
      <w:r w:rsidR="00C46E2B" w:rsidRPr="00C46E2B">
        <w:rPr>
          <w:rFonts w:cstheme="minorHAnsi"/>
          <w:b/>
          <w:sz w:val="24"/>
        </w:rPr>
        <w:t>.</w:t>
      </w:r>
      <w:r w:rsidR="00C46E2B" w:rsidRPr="00C46E2B">
        <w:rPr>
          <w:rFonts w:cstheme="minorHAnsi"/>
          <w:b/>
          <w:sz w:val="24"/>
        </w:rPr>
        <w:tab/>
        <w:t>Weather/Court Conditions</w:t>
      </w:r>
    </w:p>
    <w:p w14:paraId="0B29E827" w14:textId="47469982" w:rsidR="00D921DF" w:rsidRPr="00C46E2B" w:rsidRDefault="00D921DF" w:rsidP="00C46E2B">
      <w:pPr>
        <w:tabs>
          <w:tab w:val="left" w:pos="567"/>
        </w:tabs>
        <w:autoSpaceDE w:val="0"/>
        <w:autoSpaceDN w:val="0"/>
        <w:adjustRightInd w:val="0"/>
        <w:spacing w:after="0" w:line="240" w:lineRule="auto"/>
        <w:ind w:left="567" w:hanging="567"/>
        <w:rPr>
          <w:rFonts w:cstheme="minorHAnsi"/>
          <w:bCs/>
          <w:caps/>
          <w:color w:val="000000"/>
          <w:lang w:val="en-GB"/>
        </w:rPr>
      </w:pPr>
      <w:r w:rsidRPr="00C46E2B">
        <w:rPr>
          <w:rFonts w:cstheme="minorHAnsi"/>
          <w:b/>
        </w:rPr>
        <w:t>(a)</w:t>
      </w:r>
      <w:r w:rsidR="00C46E2B">
        <w:rPr>
          <w:rFonts w:cstheme="minorHAnsi"/>
        </w:rPr>
        <w:tab/>
      </w:r>
      <w:r w:rsidR="00C46E2B" w:rsidRPr="00C46E2B">
        <w:rPr>
          <w:rFonts w:cs="Swiss721BT-Bold"/>
          <w:bCs/>
        </w:rPr>
        <w:t>Should a visiting team wish to contact a venue club to clarify if</w:t>
      </w:r>
      <w:r w:rsidR="00C46E2B">
        <w:rPr>
          <w:rFonts w:cs="Swiss721BT-Bold"/>
          <w:bCs/>
        </w:rPr>
        <w:t xml:space="preserve"> </w:t>
      </w:r>
      <w:r w:rsidR="00C46E2B" w:rsidRPr="00C46E2B">
        <w:rPr>
          <w:rFonts w:cs="Swiss721BT-Bold"/>
          <w:bCs/>
        </w:rPr>
        <w:t>a match will proceed, it is</w:t>
      </w:r>
      <w:r w:rsidR="00C46E2B">
        <w:rPr>
          <w:rFonts w:cs="Swiss721BT-Bold"/>
          <w:bCs/>
        </w:rPr>
        <w:t xml:space="preserve"> </w:t>
      </w:r>
      <w:r w:rsidR="00C46E2B" w:rsidRPr="00C46E2B">
        <w:rPr>
          <w:rFonts w:cs="Swiss721BT-Bold"/>
          <w:bCs/>
        </w:rPr>
        <w:t>recommended to ring either the club</w:t>
      </w:r>
      <w:r w:rsidR="00C46E2B">
        <w:rPr>
          <w:rFonts w:cs="Swiss721BT-Bold"/>
          <w:bCs/>
        </w:rPr>
        <w:t xml:space="preserve"> </w:t>
      </w:r>
      <w:r w:rsidR="00C46E2B" w:rsidRPr="00C46E2B">
        <w:rPr>
          <w:rFonts w:cs="Swiss721BT-Bold"/>
          <w:bCs/>
        </w:rPr>
        <w:t>phone or the Junior/Senior Convenor’s mobile number.</w:t>
      </w:r>
    </w:p>
    <w:p w14:paraId="0E5E63B7" w14:textId="1DA5C95D" w:rsidR="00E56A59" w:rsidRPr="00E56A59" w:rsidRDefault="00E56A59" w:rsidP="00D921DF">
      <w:pPr>
        <w:pStyle w:val="By-laws-boldletterbulletBy-Laws"/>
        <w:tabs>
          <w:tab w:val="left" w:pos="241"/>
        </w:tabs>
        <w:spacing w:after="60"/>
        <w:ind w:left="0" w:firstLine="0"/>
        <w:rPr>
          <w:rFonts w:asciiTheme="minorHAnsi" w:hAnsiTheme="minorHAnsi" w:cstheme="minorHAnsi"/>
          <w:color w:val="auto"/>
          <w:sz w:val="22"/>
          <w:szCs w:val="22"/>
        </w:rPr>
      </w:pPr>
    </w:p>
    <w:p w14:paraId="23EFB734" w14:textId="77777777" w:rsidR="000D34C9" w:rsidRDefault="000D34C9" w:rsidP="00C16FD5"/>
    <w:sectPr w:rsidR="000D34C9" w:rsidSect="00C16FD5">
      <w:pgSz w:w="11906" w:h="16838"/>
      <w:pgMar w:top="993"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s721BT-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E1DCF"/>
    <w:multiLevelType w:val="hybridMultilevel"/>
    <w:tmpl w:val="AE6E3F6C"/>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9"/>
    <w:rsid w:val="000D34C9"/>
    <w:rsid w:val="000E5981"/>
    <w:rsid w:val="001D4A97"/>
    <w:rsid w:val="003B4060"/>
    <w:rsid w:val="00B5407A"/>
    <w:rsid w:val="00C16FD5"/>
    <w:rsid w:val="00C46E2B"/>
    <w:rsid w:val="00C93687"/>
    <w:rsid w:val="00D921DF"/>
    <w:rsid w:val="00E56A59"/>
    <w:rsid w:val="00EB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F954"/>
  <w15:chartTrackingRefBased/>
  <w15:docId w15:val="{25242ECE-208D-44BE-A463-7BCA43EE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A59"/>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59"/>
    <w:pPr>
      <w:widowControl w:val="0"/>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customStyle="1" w:styleId="By-laws-boldletterbulletBy-Laws">
    <w:name w:val="By-laws - bold letter bullet (By-Laws)"/>
    <w:basedOn w:val="By-Laws-BodytextBy-Laws"/>
    <w:uiPriority w:val="99"/>
    <w:rsid w:val="00E56A59"/>
  </w:style>
  <w:style w:type="paragraph" w:customStyle="1" w:styleId="By-Laws-BodytextBy-Laws">
    <w:name w:val="By-Laws - Body text (By-Laws)"/>
    <w:basedOn w:val="Normal"/>
    <w:uiPriority w:val="99"/>
    <w:rsid w:val="00E56A59"/>
    <w:pPr>
      <w:tabs>
        <w:tab w:val="left" w:pos="283"/>
      </w:tabs>
      <w:suppressAutoHyphens/>
      <w:autoSpaceDE w:val="0"/>
      <w:autoSpaceDN w:val="0"/>
      <w:adjustRightInd w:val="0"/>
      <w:spacing w:after="0" w:line="152" w:lineRule="atLeast"/>
      <w:ind w:left="283" w:hanging="283"/>
      <w:jc w:val="both"/>
      <w:textAlignment w:val="center"/>
    </w:pPr>
    <w:rPr>
      <w:rFonts w:ascii="Swis721 BT" w:hAnsi="Swis721 BT" w:cs="Swis721 BT"/>
      <w:color w:val="000000"/>
      <w:sz w:val="14"/>
      <w:szCs w:val="14"/>
      <w:lang w:val="en-GB"/>
    </w:rPr>
  </w:style>
  <w:style w:type="paragraph" w:customStyle="1" w:styleId="By-laws-subheadindentBy-Laws">
    <w:name w:val="By-laws - subhead indent (By-Laws)"/>
    <w:basedOn w:val="Normal"/>
    <w:uiPriority w:val="99"/>
    <w:rsid w:val="00E56A59"/>
    <w:pPr>
      <w:tabs>
        <w:tab w:val="left" w:pos="283"/>
        <w:tab w:val="left" w:pos="737"/>
      </w:tabs>
      <w:suppressAutoHyphens/>
      <w:autoSpaceDE w:val="0"/>
      <w:autoSpaceDN w:val="0"/>
      <w:adjustRightInd w:val="0"/>
      <w:spacing w:before="51" w:after="0" w:line="160" w:lineRule="atLeast"/>
      <w:ind w:left="283" w:hanging="283"/>
      <w:textAlignment w:val="center"/>
    </w:pPr>
    <w:rPr>
      <w:rFonts w:ascii="Swis721 BT" w:hAnsi="Swis721 BT" w:cs="Swis721 BT"/>
      <w:b/>
      <w:bCs/>
      <w:color w:val="000000"/>
      <w:sz w:val="15"/>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Chanter</dc:creator>
  <cp:keywords/>
  <dc:description/>
  <cp:lastModifiedBy>Ian Chanter</cp:lastModifiedBy>
  <cp:revision>4</cp:revision>
  <dcterms:created xsi:type="dcterms:W3CDTF">2018-04-27T02:15:00Z</dcterms:created>
  <dcterms:modified xsi:type="dcterms:W3CDTF">2018-04-27T02:54:00Z</dcterms:modified>
</cp:coreProperties>
</file>